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48BA" w14:textId="77777777" w:rsidR="00CD5646" w:rsidRDefault="00CD5646">
      <w:pPr>
        <w:pStyle w:val="BodyA"/>
        <w:jc w:val="both"/>
        <w:rPr>
          <w:color w:val="004C87"/>
          <w:u w:color="004C87"/>
        </w:rPr>
      </w:pPr>
    </w:p>
    <w:p w14:paraId="7D59C229" w14:textId="77777777" w:rsidR="00CD5646" w:rsidRDefault="00000000">
      <w:pPr>
        <w:pStyle w:val="BodyA"/>
        <w:jc w:val="both"/>
        <w:rPr>
          <w:i/>
          <w:iCs/>
          <w:color w:val="BC9600"/>
          <w:sz w:val="32"/>
          <w:szCs w:val="32"/>
          <w:u w:color="BC9600"/>
        </w:rPr>
      </w:pPr>
      <w:r>
        <w:rPr>
          <w:b/>
          <w:bCs/>
          <w:color w:val="004C87"/>
          <w:sz w:val="32"/>
          <w:szCs w:val="32"/>
          <w:u w:color="004C87"/>
        </w:rPr>
        <w:t>Traditional Music Lessons</w:t>
      </w:r>
    </w:p>
    <w:p w14:paraId="777AA0BE" w14:textId="77777777" w:rsidR="00CD5646" w:rsidRDefault="00000000">
      <w:pPr>
        <w:pStyle w:val="BodyA"/>
        <w:jc w:val="both"/>
        <w:rPr>
          <w:color w:val="004C87"/>
          <w:u w:color="004C87"/>
        </w:rPr>
      </w:pPr>
      <w:proofErr w:type="spellStart"/>
      <w:r>
        <w:rPr>
          <w:i/>
          <w:iCs/>
          <w:color w:val="BC9600"/>
          <w:sz w:val="32"/>
          <w:szCs w:val="32"/>
          <w:u w:color="BC9600"/>
        </w:rPr>
        <w:t>Clàsaichean</w:t>
      </w:r>
      <w:proofErr w:type="spellEnd"/>
      <w:r>
        <w:rPr>
          <w:i/>
          <w:iCs/>
          <w:color w:val="BC9600"/>
          <w:sz w:val="32"/>
          <w:szCs w:val="32"/>
          <w:u w:color="BC9600"/>
        </w:rPr>
        <w:t xml:space="preserve"> </w:t>
      </w:r>
      <w:proofErr w:type="spellStart"/>
      <w:r>
        <w:rPr>
          <w:i/>
          <w:iCs/>
          <w:color w:val="BC9600"/>
          <w:sz w:val="32"/>
          <w:szCs w:val="32"/>
          <w:u w:color="BC9600"/>
        </w:rPr>
        <w:t>Ciùil</w:t>
      </w:r>
      <w:proofErr w:type="spellEnd"/>
      <w:r>
        <w:rPr>
          <w:i/>
          <w:iCs/>
          <w:color w:val="BC9600"/>
          <w:sz w:val="32"/>
          <w:szCs w:val="32"/>
          <w:u w:color="BC9600"/>
        </w:rPr>
        <w:t xml:space="preserve"> </w:t>
      </w:r>
      <w:proofErr w:type="spellStart"/>
      <w:r>
        <w:rPr>
          <w:i/>
          <w:iCs/>
          <w:color w:val="BC9600"/>
          <w:sz w:val="32"/>
          <w:szCs w:val="32"/>
          <w:u w:color="BC9600"/>
        </w:rPr>
        <w:t>Traidiseanta</w:t>
      </w:r>
      <w:proofErr w:type="spellEnd"/>
    </w:p>
    <w:p w14:paraId="367590FC" w14:textId="78EE2349" w:rsidR="00CD5646" w:rsidRDefault="00000000">
      <w:pPr>
        <w:pStyle w:val="Default"/>
        <w:spacing w:before="0" w:after="240" w:line="240" w:lineRule="auto"/>
        <w:rPr>
          <w:rFonts w:ascii="Calibri" w:eastAsia="Calibri" w:hAnsi="Calibri" w:cs="Calibri"/>
          <w:color w:val="365B9D"/>
          <w:u w:color="365B9D"/>
          <w:shd w:val="clear" w:color="auto" w:fill="FFFFFF"/>
        </w:rPr>
      </w:pPr>
      <w:r>
        <w:rPr>
          <w:rFonts w:ascii="Calibri" w:hAnsi="Calibri"/>
          <w:color w:val="365B9D"/>
          <w:u w:color="365B9D"/>
          <w:shd w:val="clear" w:color="auto" w:fill="FFFFFF"/>
        </w:rPr>
        <w:t>With funding from Creative Scotland and other funders</w:t>
      </w:r>
      <w:r w:rsidR="00636E57">
        <w:rPr>
          <w:rFonts w:ascii="Calibri" w:hAnsi="Calibri"/>
          <w:color w:val="365B9D"/>
          <w:u w:color="365B9D"/>
          <w:shd w:val="clear" w:color="auto" w:fill="FFFFFF"/>
        </w:rPr>
        <w:t>, such as Co</w:t>
      </w:r>
      <w:r w:rsidR="00837D18">
        <w:rPr>
          <w:rFonts w:ascii="Calibri" w:hAnsi="Calibri"/>
          <w:color w:val="365B9D"/>
          <w:u w:color="365B9D"/>
          <w:shd w:val="clear" w:color="auto" w:fill="FFFFFF"/>
        </w:rPr>
        <w:t>-</w:t>
      </w:r>
      <w:r w:rsidR="00636E57">
        <w:rPr>
          <w:rFonts w:ascii="Calibri" w:hAnsi="Calibri"/>
          <w:color w:val="365B9D"/>
          <w:u w:color="365B9D"/>
          <w:shd w:val="clear" w:color="auto" w:fill="FFFFFF"/>
        </w:rPr>
        <w:t>op Community Fund, local wind farms and Tesco bag for life</w:t>
      </w:r>
      <w:r>
        <w:rPr>
          <w:rFonts w:ascii="Calibri" w:hAnsi="Calibri"/>
          <w:color w:val="365B9D"/>
          <w:u w:color="365B9D"/>
          <w:shd w:val="clear" w:color="auto" w:fill="FFFFFF"/>
        </w:rPr>
        <w:t xml:space="preserve">, </w:t>
      </w:r>
      <w:proofErr w:type="spellStart"/>
      <w:r>
        <w:rPr>
          <w:rFonts w:ascii="Calibri" w:hAnsi="Calibri"/>
          <w:color w:val="365B9D"/>
          <w:u w:color="365B9D"/>
          <w:shd w:val="clear" w:color="auto" w:fill="FFFFFF"/>
        </w:rPr>
        <w:t>Fèisean</w:t>
      </w:r>
      <w:proofErr w:type="spellEnd"/>
      <w:r>
        <w:rPr>
          <w:rFonts w:ascii="Calibri" w:hAnsi="Calibri"/>
          <w:color w:val="365B9D"/>
          <w:u w:color="365B9D"/>
          <w:shd w:val="clear" w:color="auto" w:fill="FFFFFF"/>
        </w:rPr>
        <w:t xml:space="preserve"> nan </w:t>
      </w:r>
      <w:proofErr w:type="spellStart"/>
      <w:r>
        <w:rPr>
          <w:rFonts w:ascii="Calibri" w:hAnsi="Calibri"/>
          <w:color w:val="365B9D"/>
          <w:u w:color="365B9D"/>
          <w:shd w:val="clear" w:color="auto" w:fill="FFFFFF"/>
        </w:rPr>
        <w:t>Gàidheal</w:t>
      </w:r>
      <w:proofErr w:type="spellEnd"/>
      <w:r>
        <w:rPr>
          <w:rFonts w:ascii="Calibri" w:hAnsi="Calibri"/>
          <w:color w:val="365B9D"/>
          <w:u w:color="365B9D"/>
          <w:shd w:val="clear" w:color="auto" w:fill="FFFFFF"/>
        </w:rPr>
        <w:t xml:space="preserve"> are supporting </w:t>
      </w:r>
      <w:proofErr w:type="spellStart"/>
      <w:r>
        <w:rPr>
          <w:rFonts w:ascii="Calibri" w:hAnsi="Calibri"/>
          <w:color w:val="365B9D"/>
          <w:u w:color="365B9D"/>
          <w:shd w:val="clear" w:color="auto" w:fill="FFFFFF"/>
        </w:rPr>
        <w:t>Fèis</w:t>
      </w:r>
      <w:proofErr w:type="spellEnd"/>
      <w:r>
        <w:rPr>
          <w:rFonts w:ascii="Calibri" w:hAnsi="Calibri"/>
          <w:color w:val="365B9D"/>
          <w:u w:color="365B9D"/>
          <w:shd w:val="clear" w:color="auto" w:fill="FFFFFF"/>
        </w:rPr>
        <w:t xml:space="preserve"> an </w:t>
      </w:r>
      <w:proofErr w:type="spellStart"/>
      <w:r>
        <w:rPr>
          <w:rFonts w:ascii="Calibri" w:hAnsi="Calibri"/>
          <w:color w:val="365B9D"/>
          <w:u w:color="365B9D"/>
          <w:shd w:val="clear" w:color="auto" w:fill="FFFFFF"/>
        </w:rPr>
        <w:t>Tairbeirt</w:t>
      </w:r>
      <w:proofErr w:type="spellEnd"/>
      <w:r>
        <w:rPr>
          <w:rFonts w:ascii="Calibri" w:hAnsi="Calibri"/>
          <w:color w:val="365B9D"/>
          <w:u w:color="365B9D"/>
          <w:shd w:val="clear" w:color="auto" w:fill="FFFFFF"/>
        </w:rPr>
        <w:t xml:space="preserve"> to offer </w:t>
      </w:r>
      <w:r>
        <w:rPr>
          <w:rFonts w:ascii="Calibri" w:hAnsi="Calibri"/>
          <w:b/>
          <w:bCs/>
          <w:i/>
          <w:iCs/>
          <w:color w:val="365B9D"/>
          <w:u w:color="365B9D"/>
          <w:shd w:val="clear" w:color="auto" w:fill="FFFFFF"/>
        </w:rPr>
        <w:t>one to one music lessons</w:t>
      </w:r>
      <w:r>
        <w:rPr>
          <w:rFonts w:ascii="Calibri" w:hAnsi="Calibri"/>
          <w:i/>
          <w:iCs/>
          <w:color w:val="365B9D"/>
          <w:u w:color="365B9D"/>
          <w:shd w:val="clear" w:color="auto" w:fill="FFFFFF"/>
        </w:rPr>
        <w:t xml:space="preserve"> </w:t>
      </w:r>
      <w:r>
        <w:rPr>
          <w:rFonts w:ascii="Calibri" w:hAnsi="Calibri"/>
          <w:color w:val="365B9D"/>
          <w:u w:color="365B9D"/>
          <w:shd w:val="clear" w:color="auto" w:fill="FFFFFF"/>
        </w:rPr>
        <w:t>for young people from age 8 upwards online</w:t>
      </w:r>
      <w:r w:rsidR="00C76CBF">
        <w:rPr>
          <w:rFonts w:ascii="Calibri" w:hAnsi="Calibri"/>
          <w:color w:val="365B9D"/>
          <w:u w:color="365B9D"/>
          <w:shd w:val="clear" w:color="auto" w:fill="FFFFFF"/>
        </w:rPr>
        <w:t>, for set blocks to fit in with school term dates.</w:t>
      </w:r>
      <w:r>
        <w:rPr>
          <w:rFonts w:ascii="Calibri" w:hAnsi="Calibri"/>
          <w:color w:val="365B9D"/>
          <w:u w:color="365B9D"/>
          <w:shd w:val="clear" w:color="auto" w:fill="FFFFFF"/>
        </w:rPr>
        <w:t xml:space="preserve"> </w:t>
      </w:r>
    </w:p>
    <w:p w14:paraId="7C510D4F" w14:textId="4D63A0C1" w:rsidR="00CD5646" w:rsidRDefault="00000000">
      <w:pPr>
        <w:pStyle w:val="BodyA"/>
        <w:jc w:val="both"/>
        <w:rPr>
          <w:b/>
          <w:bCs/>
          <w:color w:val="004C87"/>
          <w:sz w:val="32"/>
          <w:szCs w:val="32"/>
          <w:u w:color="004C87"/>
        </w:rPr>
      </w:pPr>
      <w:r>
        <w:rPr>
          <w:b/>
          <w:bCs/>
          <w:color w:val="004C87"/>
          <w:sz w:val="32"/>
          <w:szCs w:val="32"/>
          <w:u w:color="004C87"/>
        </w:rPr>
        <w:t>Who is eligible</w:t>
      </w:r>
      <w:r w:rsidR="00837D18">
        <w:rPr>
          <w:b/>
          <w:bCs/>
          <w:color w:val="004C87"/>
          <w:sz w:val="32"/>
          <w:szCs w:val="32"/>
          <w:u w:color="004C87"/>
        </w:rPr>
        <w:t>?</w:t>
      </w:r>
    </w:p>
    <w:p w14:paraId="4C787D52" w14:textId="77777777" w:rsidR="00CD5646" w:rsidRDefault="00000000">
      <w:pPr>
        <w:pStyle w:val="BodyA"/>
        <w:jc w:val="both"/>
        <w:rPr>
          <w:b/>
          <w:bCs/>
          <w:color w:val="004C87"/>
          <w:sz w:val="32"/>
          <w:szCs w:val="32"/>
          <w:u w:color="004C87"/>
        </w:rPr>
      </w:pPr>
      <w:proofErr w:type="spellStart"/>
      <w:r>
        <w:rPr>
          <w:i/>
          <w:iCs/>
          <w:color w:val="BC9600"/>
          <w:sz w:val="32"/>
          <w:szCs w:val="32"/>
          <w:u w:color="BC9600"/>
        </w:rPr>
        <w:t>Cò</w:t>
      </w:r>
      <w:proofErr w:type="spellEnd"/>
      <w:r>
        <w:rPr>
          <w:i/>
          <w:iCs/>
          <w:color w:val="BC9600"/>
          <w:sz w:val="32"/>
          <w:szCs w:val="32"/>
          <w:u w:color="BC9600"/>
        </w:rPr>
        <w:t xml:space="preserve"> a </w:t>
      </w:r>
      <w:proofErr w:type="spellStart"/>
      <w:r>
        <w:rPr>
          <w:i/>
          <w:iCs/>
          <w:color w:val="BC9600"/>
          <w:sz w:val="32"/>
          <w:szCs w:val="32"/>
          <w:u w:color="BC9600"/>
        </w:rPr>
        <w:t>tha</w:t>
      </w:r>
      <w:proofErr w:type="spellEnd"/>
      <w:r>
        <w:rPr>
          <w:i/>
          <w:iCs/>
          <w:color w:val="BC9600"/>
          <w:sz w:val="32"/>
          <w:szCs w:val="32"/>
          <w:u w:color="BC9600"/>
        </w:rPr>
        <w:t xml:space="preserve"> </w:t>
      </w:r>
      <w:proofErr w:type="spellStart"/>
      <w:r>
        <w:rPr>
          <w:i/>
          <w:iCs/>
          <w:color w:val="BC9600"/>
          <w:sz w:val="32"/>
          <w:szCs w:val="32"/>
          <w:u w:color="BC9600"/>
        </w:rPr>
        <w:t>freagarrach</w:t>
      </w:r>
      <w:proofErr w:type="spellEnd"/>
    </w:p>
    <w:p w14:paraId="456C82BD" w14:textId="1EE89EBF" w:rsidR="00CD5646" w:rsidRDefault="00000000">
      <w:pPr>
        <w:pStyle w:val="Default"/>
        <w:numPr>
          <w:ilvl w:val="0"/>
          <w:numId w:val="2"/>
        </w:numPr>
        <w:spacing w:before="0" w:line="240" w:lineRule="auto"/>
        <w:rPr>
          <w:rFonts w:ascii="Calibri" w:hAnsi="Calibri"/>
          <w:color w:val="365B9D"/>
        </w:rPr>
      </w:pPr>
      <w:r>
        <w:rPr>
          <w:rFonts w:ascii="Calibri" w:hAnsi="Calibri"/>
          <w:color w:val="365B9D"/>
          <w:u w:color="365B9D"/>
          <w:shd w:val="clear" w:color="auto" w:fill="FFFFFF"/>
        </w:rPr>
        <w:t>Students should be age 8 or over by 1</w:t>
      </w:r>
      <w:r>
        <w:rPr>
          <w:rFonts w:ascii="Calibri" w:hAnsi="Calibri"/>
          <w:color w:val="365B9D"/>
          <w:u w:color="365B9D"/>
          <w:shd w:val="clear" w:color="auto" w:fill="FFFFFF"/>
          <w:vertAlign w:val="superscript"/>
        </w:rPr>
        <w:t>st</w:t>
      </w:r>
      <w:r w:rsidR="00636E57">
        <w:rPr>
          <w:rFonts w:ascii="Calibri" w:hAnsi="Calibri"/>
          <w:color w:val="365B9D"/>
          <w:u w:color="365B9D"/>
          <w:shd w:val="clear" w:color="auto" w:fill="FFFFFF"/>
        </w:rPr>
        <w:t>January</w:t>
      </w:r>
      <w:r>
        <w:rPr>
          <w:rFonts w:ascii="Calibri" w:hAnsi="Calibri"/>
          <w:color w:val="365B9D"/>
          <w:u w:color="365B9D"/>
          <w:shd w:val="clear" w:color="auto" w:fill="FFFFFF"/>
        </w:rPr>
        <w:t xml:space="preserve"> 202</w:t>
      </w:r>
      <w:r w:rsidR="00636E57">
        <w:rPr>
          <w:rFonts w:ascii="Calibri" w:hAnsi="Calibri"/>
          <w:color w:val="365B9D"/>
          <w:u w:color="365B9D"/>
          <w:shd w:val="clear" w:color="auto" w:fill="FFFFFF"/>
        </w:rPr>
        <w:t>3.</w:t>
      </w:r>
    </w:p>
    <w:p w14:paraId="6EE05F3B" w14:textId="77777777" w:rsidR="00CD5646" w:rsidRDefault="00000000">
      <w:pPr>
        <w:pStyle w:val="Default"/>
        <w:numPr>
          <w:ilvl w:val="0"/>
          <w:numId w:val="2"/>
        </w:numPr>
        <w:spacing w:before="0" w:line="240" w:lineRule="auto"/>
        <w:rPr>
          <w:rFonts w:ascii="Calibri" w:hAnsi="Calibri"/>
          <w:color w:val="365B9D"/>
        </w:rPr>
      </w:pPr>
      <w:r>
        <w:rPr>
          <w:rFonts w:ascii="Calibri" w:hAnsi="Calibri"/>
          <w:color w:val="365B9D"/>
          <w:u w:color="365B9D"/>
          <w:shd w:val="clear" w:color="auto" w:fill="FFFFFF"/>
        </w:rPr>
        <w:t xml:space="preserve">Their main residency should be within a post code of the Mid-Argyll or </w:t>
      </w:r>
      <w:proofErr w:type="spellStart"/>
      <w:r>
        <w:rPr>
          <w:rFonts w:ascii="Calibri" w:hAnsi="Calibri"/>
          <w:color w:val="365B9D"/>
          <w:u w:color="365B9D"/>
          <w:shd w:val="clear" w:color="auto" w:fill="FFFFFF"/>
        </w:rPr>
        <w:t>Kintyre</w:t>
      </w:r>
      <w:proofErr w:type="spellEnd"/>
      <w:r>
        <w:rPr>
          <w:rFonts w:ascii="Calibri" w:hAnsi="Calibri"/>
          <w:color w:val="365B9D"/>
          <w:u w:color="365B9D"/>
          <w:shd w:val="clear" w:color="auto" w:fill="FFFFFF"/>
        </w:rPr>
        <w:t xml:space="preserve"> area</w:t>
      </w:r>
    </w:p>
    <w:p w14:paraId="30B23AB8" w14:textId="77777777" w:rsidR="00CD5646" w:rsidRDefault="00CD5646">
      <w:pPr>
        <w:pStyle w:val="Default"/>
        <w:spacing w:before="0" w:line="240" w:lineRule="auto"/>
        <w:rPr>
          <w:rFonts w:ascii="Calibri" w:eastAsia="Calibri" w:hAnsi="Calibri" w:cs="Calibri"/>
          <w:color w:val="365B9D"/>
          <w:u w:color="365B9D"/>
          <w:shd w:val="clear" w:color="auto" w:fill="FFFFFF"/>
        </w:rPr>
      </w:pPr>
    </w:p>
    <w:p w14:paraId="4083680E" w14:textId="77777777" w:rsidR="00CD5646" w:rsidRDefault="00000000">
      <w:pPr>
        <w:pStyle w:val="Default"/>
        <w:spacing w:before="0" w:line="240" w:lineRule="auto"/>
        <w:rPr>
          <w:rFonts w:ascii="Calibri" w:eastAsia="Calibri" w:hAnsi="Calibri" w:cs="Calibri"/>
          <w:color w:val="365B9D"/>
          <w:u w:color="365B9D"/>
          <w:shd w:val="clear" w:color="auto" w:fill="FFFFFF"/>
        </w:rPr>
      </w:pPr>
      <w:r>
        <w:rPr>
          <w:rFonts w:ascii="Calibri" w:hAnsi="Calibri"/>
          <w:color w:val="365B9D"/>
          <w:u w:color="365B9D"/>
          <w:shd w:val="clear" w:color="auto" w:fill="FFFFFF"/>
        </w:rPr>
        <w:t>Places will be limited so places will be allocated first to those who fit the following criteria:</w:t>
      </w:r>
    </w:p>
    <w:p w14:paraId="0C3BB84E" w14:textId="77777777" w:rsidR="00CD5646" w:rsidRDefault="00000000">
      <w:pPr>
        <w:pStyle w:val="Default"/>
        <w:numPr>
          <w:ilvl w:val="0"/>
          <w:numId w:val="2"/>
        </w:numPr>
        <w:spacing w:before="0" w:line="240" w:lineRule="auto"/>
        <w:rPr>
          <w:rFonts w:ascii="Calibri" w:hAnsi="Calibri"/>
          <w:color w:val="365B9D"/>
        </w:rPr>
      </w:pPr>
      <w:r>
        <w:rPr>
          <w:rFonts w:ascii="Calibri" w:hAnsi="Calibri"/>
          <w:color w:val="365B9D"/>
          <w:u w:color="365B9D"/>
          <w:shd w:val="clear" w:color="auto" w:fill="FFFFFF"/>
        </w:rPr>
        <w:t>Are not currently learning a musical instrument</w:t>
      </w:r>
    </w:p>
    <w:p w14:paraId="6A1A4C4B" w14:textId="77777777" w:rsidR="00CD5646" w:rsidRDefault="00000000">
      <w:pPr>
        <w:pStyle w:val="Default"/>
        <w:numPr>
          <w:ilvl w:val="0"/>
          <w:numId w:val="2"/>
        </w:numPr>
        <w:spacing w:before="0" w:line="240" w:lineRule="auto"/>
        <w:ind w:right="254"/>
        <w:rPr>
          <w:rFonts w:ascii="Calibri" w:hAnsi="Calibri"/>
          <w:color w:val="365B9D"/>
        </w:rPr>
      </w:pPr>
      <w:r>
        <w:rPr>
          <w:rFonts w:ascii="Calibri" w:hAnsi="Calibri"/>
          <w:color w:val="365B9D"/>
          <w:u w:color="365B9D"/>
          <w:shd w:val="clear" w:color="auto" w:fill="FFFFFF"/>
        </w:rPr>
        <w:t>Live in a rural location that makes attending after school clubs and other out of school activities difficult to access</w:t>
      </w:r>
    </w:p>
    <w:p w14:paraId="0DEDCFC9" w14:textId="77777777" w:rsidR="00CD5646" w:rsidRDefault="00000000">
      <w:pPr>
        <w:pStyle w:val="Default"/>
        <w:numPr>
          <w:ilvl w:val="0"/>
          <w:numId w:val="2"/>
        </w:numPr>
        <w:spacing w:before="0" w:line="240" w:lineRule="auto"/>
        <w:ind w:right="254"/>
        <w:rPr>
          <w:rFonts w:ascii="Calibri" w:hAnsi="Calibri"/>
          <w:color w:val="365B9D"/>
        </w:rPr>
      </w:pPr>
      <w:r>
        <w:rPr>
          <w:rFonts w:ascii="Calibri" w:hAnsi="Calibri"/>
          <w:color w:val="365B9D"/>
          <w:u w:color="365B9D"/>
          <w:shd w:val="clear" w:color="auto" w:fill="FFFFFF"/>
        </w:rPr>
        <w:t>Students who have not attended any of our workshops in the past</w:t>
      </w:r>
    </w:p>
    <w:p w14:paraId="77491321" w14:textId="77777777" w:rsidR="00CD5646" w:rsidRDefault="00000000">
      <w:pPr>
        <w:pStyle w:val="Default"/>
        <w:spacing w:before="0" w:line="240" w:lineRule="auto"/>
        <w:ind w:right="254"/>
        <w:rPr>
          <w:rFonts w:ascii="Calibri" w:eastAsia="Calibri" w:hAnsi="Calibri" w:cs="Calibri"/>
          <w:color w:val="365B9D"/>
          <w:u w:color="365B9D"/>
          <w:shd w:val="clear" w:color="auto" w:fill="FFFFFF"/>
        </w:rPr>
      </w:pPr>
      <w:r>
        <w:rPr>
          <w:rFonts w:ascii="Calibri" w:hAnsi="Calibri"/>
          <w:color w:val="365B9D"/>
          <w:u w:color="365B9D"/>
          <w:shd w:val="clear" w:color="auto" w:fill="FFFFFF"/>
        </w:rPr>
        <w:t>There will be an application form for places and we will keep a reserve list if places are filled. We would encourage everyone who is interested to fill in an application form.</w:t>
      </w:r>
    </w:p>
    <w:p w14:paraId="496FD345" w14:textId="77777777" w:rsidR="00CD5646" w:rsidRDefault="00CD5646">
      <w:pPr>
        <w:pStyle w:val="Default"/>
        <w:spacing w:before="0" w:line="240" w:lineRule="auto"/>
        <w:ind w:right="254"/>
        <w:rPr>
          <w:rFonts w:ascii="Calibri" w:eastAsia="Calibri" w:hAnsi="Calibri" w:cs="Calibri"/>
          <w:color w:val="365B9D"/>
          <w:u w:color="365B9D"/>
          <w:shd w:val="clear" w:color="auto" w:fill="FFFFFF"/>
        </w:rPr>
      </w:pPr>
    </w:p>
    <w:p w14:paraId="6208E8B0" w14:textId="77777777" w:rsidR="00CD5646" w:rsidRDefault="00000000">
      <w:pPr>
        <w:pStyle w:val="Default"/>
        <w:spacing w:before="0" w:line="240" w:lineRule="auto"/>
        <w:ind w:right="254"/>
        <w:rPr>
          <w:rFonts w:ascii="Calibri" w:eastAsia="Calibri" w:hAnsi="Calibri" w:cs="Calibri"/>
          <w:b/>
          <w:bCs/>
          <w:color w:val="004C87"/>
          <w:sz w:val="32"/>
          <w:szCs w:val="32"/>
          <w:u w:color="004C87"/>
          <w:lang w:val="pt-PT"/>
        </w:rPr>
      </w:pPr>
      <w:r>
        <w:rPr>
          <w:rFonts w:ascii="Calibri" w:hAnsi="Calibri"/>
          <w:b/>
          <w:bCs/>
          <w:color w:val="004C87"/>
          <w:sz w:val="32"/>
          <w:szCs w:val="32"/>
          <w:u w:color="004C87"/>
          <w:lang w:val="pt-PT"/>
        </w:rPr>
        <w:t>What’s on offer?</w:t>
      </w:r>
    </w:p>
    <w:p w14:paraId="0AD393FD" w14:textId="77777777" w:rsidR="00CD5646" w:rsidRDefault="00000000">
      <w:pPr>
        <w:pStyle w:val="BodyA"/>
        <w:jc w:val="both"/>
        <w:rPr>
          <w:b/>
          <w:bCs/>
          <w:color w:val="004C87"/>
          <w:sz w:val="32"/>
          <w:szCs w:val="32"/>
          <w:u w:color="004C87"/>
        </w:rPr>
      </w:pPr>
      <w:proofErr w:type="spellStart"/>
      <w:r>
        <w:rPr>
          <w:i/>
          <w:iCs/>
          <w:color w:val="BC9600"/>
          <w:sz w:val="32"/>
          <w:szCs w:val="32"/>
          <w:u w:color="BC9600"/>
        </w:rPr>
        <w:t>Dè</w:t>
      </w:r>
      <w:proofErr w:type="spellEnd"/>
      <w:r>
        <w:rPr>
          <w:i/>
          <w:iCs/>
          <w:color w:val="BC9600"/>
          <w:sz w:val="32"/>
          <w:szCs w:val="32"/>
          <w:u w:color="BC9600"/>
        </w:rPr>
        <w:t xml:space="preserve"> </w:t>
      </w:r>
      <w:proofErr w:type="spellStart"/>
      <w:r>
        <w:rPr>
          <w:i/>
          <w:iCs/>
          <w:color w:val="BC9600"/>
          <w:sz w:val="32"/>
          <w:szCs w:val="32"/>
          <w:u w:color="BC9600"/>
        </w:rPr>
        <w:t>tha</w:t>
      </w:r>
      <w:proofErr w:type="spellEnd"/>
      <w:r>
        <w:rPr>
          <w:i/>
          <w:iCs/>
          <w:color w:val="BC9600"/>
          <w:sz w:val="32"/>
          <w:szCs w:val="32"/>
          <w:u w:color="BC9600"/>
        </w:rPr>
        <w:t xml:space="preserve"> </w:t>
      </w:r>
      <w:proofErr w:type="spellStart"/>
      <w:r>
        <w:rPr>
          <w:i/>
          <w:iCs/>
          <w:color w:val="BC9600"/>
          <w:sz w:val="32"/>
          <w:szCs w:val="32"/>
          <w:u w:color="BC9600"/>
        </w:rPr>
        <w:t>ri</w:t>
      </w:r>
      <w:proofErr w:type="spellEnd"/>
      <w:r>
        <w:rPr>
          <w:i/>
          <w:iCs/>
          <w:color w:val="BC9600"/>
          <w:sz w:val="32"/>
          <w:szCs w:val="32"/>
          <w:u w:color="BC9600"/>
        </w:rPr>
        <w:t xml:space="preserve"> </w:t>
      </w:r>
      <w:proofErr w:type="spellStart"/>
      <w:r>
        <w:rPr>
          <w:i/>
          <w:iCs/>
          <w:color w:val="BC9600"/>
          <w:sz w:val="32"/>
          <w:szCs w:val="32"/>
          <w:u w:color="BC9600"/>
        </w:rPr>
        <w:t>fhaighinn</w:t>
      </w:r>
      <w:proofErr w:type="spellEnd"/>
    </w:p>
    <w:p w14:paraId="71E10189" w14:textId="77777777" w:rsidR="00CD5646" w:rsidRDefault="00000000">
      <w:pPr>
        <w:pStyle w:val="Default"/>
        <w:spacing w:before="0" w:after="240" w:line="240" w:lineRule="auto"/>
        <w:rPr>
          <w:rFonts w:ascii="Calibri" w:eastAsia="Calibri" w:hAnsi="Calibri" w:cs="Calibri"/>
          <w:color w:val="365B9D"/>
          <w:u w:color="365B9D"/>
          <w:shd w:val="clear" w:color="auto" w:fill="FFFFFF"/>
        </w:rPr>
      </w:pPr>
      <w:r>
        <w:rPr>
          <w:rFonts w:ascii="Calibri" w:hAnsi="Calibri"/>
          <w:color w:val="365B9D"/>
          <w:u w:color="365B9D"/>
          <w:shd w:val="clear" w:color="auto" w:fill="FFFFFF"/>
        </w:rPr>
        <w:t>Our tutors can teach the following instruments:</w:t>
      </w:r>
    </w:p>
    <w:p w14:paraId="6004E08D" w14:textId="243330EF" w:rsidR="00CD5646" w:rsidRDefault="00000000" w:rsidP="00C76CBF">
      <w:pPr>
        <w:pStyle w:val="Default"/>
        <w:spacing w:before="0" w:line="240" w:lineRule="auto"/>
        <w:rPr>
          <w:rFonts w:ascii="Calibri" w:hAnsi="Calibri"/>
          <w:color w:val="365B9D"/>
        </w:rPr>
      </w:pPr>
      <w:r>
        <w:rPr>
          <w:rFonts w:ascii="Calibri" w:eastAsia="Calibri" w:hAnsi="Calibri" w:cs="Calibri"/>
          <w:color w:val="365B9D"/>
          <w:u w:color="365B9D"/>
          <w:shd w:val="clear" w:color="auto" w:fill="FFFFFF"/>
        </w:rPr>
        <w:tab/>
      </w:r>
    </w:p>
    <w:p w14:paraId="36275DC3" w14:textId="77777777" w:rsidR="00CD5646" w:rsidRDefault="00000000" w:rsidP="00C76CBF">
      <w:pPr>
        <w:pStyle w:val="Default"/>
        <w:numPr>
          <w:ilvl w:val="0"/>
          <w:numId w:val="2"/>
        </w:numPr>
        <w:spacing w:before="0" w:line="276" w:lineRule="auto"/>
        <w:rPr>
          <w:rFonts w:ascii="Calibri" w:hAnsi="Calibri"/>
          <w:color w:val="365B9D"/>
        </w:rPr>
      </w:pPr>
      <w:r>
        <w:rPr>
          <w:rFonts w:ascii="Calibri" w:hAnsi="Calibri"/>
          <w:b/>
          <w:bCs/>
          <w:color w:val="004C87"/>
          <w:u w:color="004C87"/>
        </w:rPr>
        <w:t xml:space="preserve">Whistles/ </w:t>
      </w:r>
      <w:proofErr w:type="spellStart"/>
      <w:r>
        <w:rPr>
          <w:rFonts w:ascii="Myanmar Text" w:eastAsia="Myanmar Text" w:hAnsi="Myanmar Text" w:cs="Myanmar Text"/>
          <w:b/>
          <w:bCs/>
          <w:color w:val="BC9600"/>
          <w:sz w:val="22"/>
          <w:szCs w:val="22"/>
          <w:u w:color="BC9600"/>
        </w:rPr>
        <w:t>Fìdeag</w:t>
      </w:r>
      <w:proofErr w:type="spellEnd"/>
    </w:p>
    <w:p w14:paraId="1F44C1D5" w14:textId="577C4AF4" w:rsidR="00CD5646" w:rsidRDefault="00000000" w:rsidP="00013F63">
      <w:pPr>
        <w:pStyle w:val="Default"/>
        <w:numPr>
          <w:ilvl w:val="0"/>
          <w:numId w:val="2"/>
        </w:numPr>
        <w:spacing w:before="0" w:line="276" w:lineRule="auto"/>
        <w:rPr>
          <w:rFonts w:ascii="Calibri" w:hAnsi="Calibri"/>
          <w:color w:val="365B9D"/>
        </w:rPr>
      </w:pPr>
      <w:r>
        <w:rPr>
          <w:rFonts w:ascii="Calibri" w:hAnsi="Calibri"/>
          <w:b/>
          <w:bCs/>
          <w:color w:val="004C87"/>
          <w:u w:color="004C87"/>
        </w:rPr>
        <w:t xml:space="preserve">Fiddle/ </w:t>
      </w:r>
      <w:proofErr w:type="spellStart"/>
      <w:r>
        <w:rPr>
          <w:rFonts w:ascii="Myanmar Text" w:eastAsia="Myanmar Text" w:hAnsi="Myanmar Text" w:cs="Myanmar Text"/>
          <w:b/>
          <w:bCs/>
          <w:color w:val="BC9600"/>
          <w:sz w:val="22"/>
          <w:szCs w:val="22"/>
          <w:u w:color="BC9600"/>
        </w:rPr>
        <w:t>Fidheall</w:t>
      </w:r>
      <w:proofErr w:type="spellEnd"/>
    </w:p>
    <w:p w14:paraId="2BCCC080" w14:textId="56546129" w:rsidR="00CD5646" w:rsidRDefault="00000000" w:rsidP="00C76CBF">
      <w:pPr>
        <w:pStyle w:val="Default"/>
        <w:numPr>
          <w:ilvl w:val="0"/>
          <w:numId w:val="2"/>
        </w:numPr>
        <w:spacing w:before="0" w:line="276" w:lineRule="auto"/>
        <w:rPr>
          <w:rFonts w:ascii="Calibri" w:hAnsi="Calibri"/>
          <w:color w:val="365B9D"/>
        </w:rPr>
      </w:pPr>
      <w:r>
        <w:rPr>
          <w:rFonts w:ascii="Calibri" w:hAnsi="Calibri"/>
          <w:b/>
          <w:bCs/>
          <w:color w:val="004C87"/>
          <w:u w:color="004C87"/>
        </w:rPr>
        <w:t xml:space="preserve">Keyboard/ </w:t>
      </w:r>
      <w:r>
        <w:rPr>
          <w:rFonts w:ascii="Myanmar Text" w:eastAsia="Myanmar Text" w:hAnsi="Myanmar Text" w:cs="Myanmar Text"/>
          <w:b/>
          <w:bCs/>
          <w:color w:val="BC9600"/>
          <w:sz w:val="22"/>
          <w:szCs w:val="22"/>
          <w:u w:color="BC9600"/>
        </w:rPr>
        <w:t>Meur-</w:t>
      </w:r>
      <w:proofErr w:type="spellStart"/>
      <w:r>
        <w:rPr>
          <w:rFonts w:ascii="Myanmar Text" w:eastAsia="Myanmar Text" w:hAnsi="Myanmar Text" w:cs="Myanmar Text"/>
          <w:b/>
          <w:bCs/>
          <w:color w:val="BC9600"/>
          <w:sz w:val="22"/>
          <w:szCs w:val="22"/>
          <w:u w:color="BC9600"/>
        </w:rPr>
        <w:t>chlàr</w:t>
      </w:r>
      <w:proofErr w:type="spellEnd"/>
    </w:p>
    <w:p w14:paraId="6901CA36" w14:textId="5CBC2282" w:rsidR="00CD5646" w:rsidRPr="00C76CBF" w:rsidRDefault="00000000" w:rsidP="00C76CBF">
      <w:pPr>
        <w:pStyle w:val="Default"/>
        <w:numPr>
          <w:ilvl w:val="0"/>
          <w:numId w:val="2"/>
        </w:numPr>
        <w:spacing w:before="0" w:line="276" w:lineRule="auto"/>
        <w:rPr>
          <w:rFonts w:ascii="Calibri" w:hAnsi="Calibri"/>
          <w:color w:val="365B9D"/>
        </w:rPr>
      </w:pPr>
      <w:r>
        <w:rPr>
          <w:rFonts w:ascii="Calibri" w:hAnsi="Calibri"/>
          <w:b/>
          <w:bCs/>
          <w:color w:val="004C87"/>
          <w:u w:color="004C87"/>
        </w:rPr>
        <w:t>Gaelic singing/</w:t>
      </w:r>
      <w:r>
        <w:rPr>
          <w:rFonts w:ascii="Myanmar Text" w:eastAsia="Myanmar Text" w:hAnsi="Myanmar Text" w:cs="Myanmar Text"/>
          <w:b/>
          <w:bCs/>
          <w:color w:val="BC9600"/>
          <w:sz w:val="22"/>
          <w:szCs w:val="22"/>
          <w:u w:color="BC9600"/>
        </w:rPr>
        <w:t xml:space="preserve"> </w:t>
      </w:r>
      <w:proofErr w:type="spellStart"/>
      <w:r>
        <w:rPr>
          <w:rFonts w:ascii="Myanmar Text" w:eastAsia="Myanmar Text" w:hAnsi="Myanmar Text" w:cs="Myanmar Text"/>
          <w:b/>
          <w:bCs/>
          <w:color w:val="BC9600"/>
          <w:sz w:val="22"/>
          <w:szCs w:val="22"/>
          <w:u w:color="BC9600"/>
        </w:rPr>
        <w:t>Seinn</w:t>
      </w:r>
      <w:proofErr w:type="spellEnd"/>
      <w:r>
        <w:rPr>
          <w:rFonts w:ascii="Myanmar Text" w:eastAsia="Myanmar Text" w:hAnsi="Myanmar Text" w:cs="Myanmar Text"/>
          <w:b/>
          <w:bCs/>
          <w:color w:val="BC9600"/>
          <w:sz w:val="22"/>
          <w:szCs w:val="22"/>
          <w:u w:color="BC9600"/>
        </w:rPr>
        <w:t xml:space="preserve"> </w:t>
      </w:r>
      <w:proofErr w:type="spellStart"/>
      <w:r>
        <w:rPr>
          <w:rFonts w:ascii="Myanmar Text" w:eastAsia="Myanmar Text" w:hAnsi="Myanmar Text" w:cs="Myanmar Text"/>
          <w:b/>
          <w:bCs/>
          <w:color w:val="BC9600"/>
          <w:sz w:val="22"/>
          <w:szCs w:val="22"/>
          <w:u w:color="BC9600"/>
        </w:rPr>
        <w:t>sa</w:t>
      </w:r>
      <w:proofErr w:type="spellEnd"/>
      <w:r>
        <w:rPr>
          <w:rFonts w:ascii="Myanmar Text" w:eastAsia="Myanmar Text" w:hAnsi="Myanmar Text" w:cs="Myanmar Text"/>
          <w:b/>
          <w:bCs/>
          <w:color w:val="BC9600"/>
          <w:sz w:val="22"/>
          <w:szCs w:val="22"/>
          <w:u w:color="BC9600"/>
        </w:rPr>
        <w:t xml:space="preserve"> </w:t>
      </w:r>
      <w:proofErr w:type="spellStart"/>
      <w:r>
        <w:rPr>
          <w:rFonts w:ascii="Myanmar Text" w:eastAsia="Myanmar Text" w:hAnsi="Myanmar Text" w:cs="Myanmar Text"/>
          <w:b/>
          <w:bCs/>
          <w:color w:val="BC9600"/>
          <w:sz w:val="22"/>
          <w:szCs w:val="22"/>
          <w:u w:color="BC9600"/>
        </w:rPr>
        <w:t>Ghàidhlig</w:t>
      </w:r>
      <w:proofErr w:type="spellEnd"/>
    </w:p>
    <w:p w14:paraId="3884B7AF" w14:textId="36C50844" w:rsidR="00C76CBF" w:rsidRPr="00013F63" w:rsidRDefault="00C76CBF" w:rsidP="00013F63">
      <w:pPr>
        <w:pStyle w:val="Default"/>
        <w:numPr>
          <w:ilvl w:val="0"/>
          <w:numId w:val="2"/>
        </w:numPr>
        <w:spacing w:before="0" w:line="276" w:lineRule="auto"/>
        <w:rPr>
          <w:rFonts w:ascii="Myanmar Text" w:eastAsia="Myanmar Text" w:hAnsi="Myanmar Text" w:cs="Myanmar Text"/>
          <w:b/>
          <w:bCs/>
          <w:color w:val="BC9600"/>
          <w:sz w:val="22"/>
          <w:szCs w:val="22"/>
          <w:u w:color="BC9600"/>
        </w:rPr>
      </w:pPr>
      <w:r>
        <w:rPr>
          <w:rFonts w:ascii="Calibri" w:hAnsi="Calibri"/>
          <w:b/>
          <w:bCs/>
          <w:color w:val="004C87"/>
          <w:u w:color="004C87"/>
        </w:rPr>
        <w:t xml:space="preserve">Guitar/ </w:t>
      </w:r>
      <w:proofErr w:type="spellStart"/>
      <w:r w:rsidRPr="00013F63">
        <w:rPr>
          <w:rFonts w:ascii="Myanmar Text" w:eastAsia="Myanmar Text" w:hAnsi="Myanmar Text" w:cs="Myanmar Text"/>
          <w:b/>
          <w:bCs/>
          <w:color w:val="BC9600"/>
          <w:sz w:val="22"/>
          <w:szCs w:val="22"/>
          <w:u w:color="BC9600"/>
        </w:rPr>
        <w:t>Giotar</w:t>
      </w:r>
      <w:proofErr w:type="spellEnd"/>
    </w:p>
    <w:p w14:paraId="44E993A5" w14:textId="4E160A7A" w:rsidR="00C76CBF" w:rsidRPr="00013F63" w:rsidRDefault="00C76CBF" w:rsidP="00C76CBF">
      <w:pPr>
        <w:pStyle w:val="Default"/>
        <w:numPr>
          <w:ilvl w:val="0"/>
          <w:numId w:val="2"/>
        </w:numPr>
        <w:spacing w:before="0" w:line="276" w:lineRule="auto"/>
        <w:rPr>
          <w:rFonts w:ascii="Myanmar Text" w:eastAsia="Myanmar Text" w:hAnsi="Myanmar Text" w:cs="Myanmar Text"/>
          <w:b/>
          <w:bCs/>
          <w:color w:val="BC9600"/>
          <w:sz w:val="22"/>
          <w:szCs w:val="22"/>
          <w:u w:color="BC9600"/>
        </w:rPr>
      </w:pPr>
      <w:r>
        <w:rPr>
          <w:rFonts w:ascii="Calibri" w:hAnsi="Calibri"/>
          <w:b/>
          <w:bCs/>
          <w:color w:val="004C87"/>
          <w:u w:color="004C87"/>
        </w:rPr>
        <w:t xml:space="preserve">Accordion/ </w:t>
      </w:r>
      <w:proofErr w:type="spellStart"/>
      <w:r w:rsidRPr="00013F63">
        <w:rPr>
          <w:rFonts w:ascii="Myanmar Text" w:eastAsia="Myanmar Text" w:hAnsi="Myanmar Text" w:cs="Myanmar Text"/>
          <w:b/>
          <w:bCs/>
          <w:color w:val="BC9600"/>
          <w:sz w:val="22"/>
          <w:szCs w:val="22"/>
          <w:u w:color="BC9600"/>
        </w:rPr>
        <w:t>Bogsa-ciull</w:t>
      </w:r>
      <w:proofErr w:type="spellEnd"/>
    </w:p>
    <w:p w14:paraId="3E9CCE33" w14:textId="021AF026" w:rsidR="00C76CBF" w:rsidRPr="00013F63" w:rsidRDefault="00C76CBF" w:rsidP="00C76CBF">
      <w:pPr>
        <w:pStyle w:val="Default"/>
        <w:numPr>
          <w:ilvl w:val="0"/>
          <w:numId w:val="2"/>
        </w:numPr>
        <w:spacing w:before="0" w:line="276" w:lineRule="auto"/>
        <w:rPr>
          <w:rFonts w:ascii="Myanmar Text" w:eastAsia="Myanmar Text" w:hAnsi="Myanmar Text" w:cs="Myanmar Text"/>
          <w:b/>
          <w:bCs/>
          <w:color w:val="BC9600"/>
          <w:sz w:val="22"/>
          <w:szCs w:val="22"/>
          <w:u w:color="BC9600"/>
        </w:rPr>
      </w:pPr>
      <w:r>
        <w:rPr>
          <w:rFonts w:ascii="Calibri" w:hAnsi="Calibri"/>
          <w:b/>
          <w:bCs/>
          <w:color w:val="004C87"/>
          <w:u w:color="004C87"/>
        </w:rPr>
        <w:t xml:space="preserve">Percussion/ </w:t>
      </w:r>
      <w:proofErr w:type="spellStart"/>
      <w:r w:rsidRPr="00013F63">
        <w:rPr>
          <w:rFonts w:ascii="Myanmar Text" w:eastAsia="Myanmar Text" w:hAnsi="Myanmar Text" w:cs="Myanmar Text"/>
          <w:b/>
          <w:bCs/>
          <w:color w:val="BC9600"/>
          <w:sz w:val="22"/>
          <w:szCs w:val="22"/>
          <w:u w:color="BC9600"/>
        </w:rPr>
        <w:t>Druma</w:t>
      </w:r>
      <w:proofErr w:type="spellEnd"/>
    </w:p>
    <w:p w14:paraId="04B7600C" w14:textId="77777777" w:rsidR="00CD5646" w:rsidRDefault="00CD5646">
      <w:pPr>
        <w:pStyle w:val="Default"/>
        <w:spacing w:before="0" w:line="240" w:lineRule="auto"/>
        <w:rPr>
          <w:rFonts w:ascii="Calibri" w:eastAsia="Calibri" w:hAnsi="Calibri" w:cs="Calibri"/>
          <w:color w:val="365B9D"/>
          <w:u w:color="365B9D"/>
          <w:shd w:val="clear" w:color="auto" w:fill="FFFFFF"/>
        </w:rPr>
      </w:pPr>
    </w:p>
    <w:p w14:paraId="09EC6B74" w14:textId="08001213" w:rsidR="00CD5646" w:rsidRDefault="00000000">
      <w:pPr>
        <w:pStyle w:val="Default"/>
        <w:spacing w:before="0" w:line="240" w:lineRule="auto"/>
        <w:rPr>
          <w:rStyle w:val="None"/>
          <w:rFonts w:ascii="Calibri" w:eastAsia="Calibri" w:hAnsi="Calibri" w:cs="Calibri"/>
          <w:color w:val="365B9D"/>
          <w:u w:color="365B9D"/>
          <w:shd w:val="clear" w:color="auto" w:fill="FFFFFF"/>
        </w:rPr>
      </w:pPr>
      <w:r>
        <w:rPr>
          <w:rFonts w:ascii="Calibri" w:hAnsi="Calibri"/>
          <w:color w:val="365B9D"/>
          <w:u w:color="365B9D"/>
          <w:shd w:val="clear" w:color="auto" w:fill="FFFFFF"/>
        </w:rPr>
        <w:t xml:space="preserve">Lessons will be individually tailored to the students’ needs and complete beginners are welcome. </w:t>
      </w:r>
      <w:proofErr w:type="spellStart"/>
      <w:r>
        <w:rPr>
          <w:rFonts w:ascii="Calibri" w:hAnsi="Calibri"/>
          <w:color w:val="365B9D"/>
          <w:u w:color="365B9D"/>
          <w:shd w:val="clear" w:color="auto" w:fill="FFFFFF"/>
        </w:rPr>
        <w:t>Fèis</w:t>
      </w:r>
      <w:proofErr w:type="spellEnd"/>
      <w:r>
        <w:rPr>
          <w:rFonts w:ascii="Calibri" w:hAnsi="Calibri"/>
          <w:color w:val="365B9D"/>
          <w:u w:color="365B9D"/>
          <w:shd w:val="clear" w:color="auto" w:fill="FFFFFF"/>
        </w:rPr>
        <w:t xml:space="preserve"> an </w:t>
      </w:r>
      <w:proofErr w:type="spellStart"/>
      <w:r>
        <w:rPr>
          <w:rFonts w:ascii="Calibri" w:hAnsi="Calibri"/>
          <w:color w:val="365B9D"/>
          <w:u w:color="365B9D"/>
          <w:shd w:val="clear" w:color="auto" w:fill="FFFFFF"/>
        </w:rPr>
        <w:t>Tairbeirt</w:t>
      </w:r>
      <w:proofErr w:type="spellEnd"/>
      <w:r>
        <w:rPr>
          <w:rFonts w:ascii="Calibri" w:hAnsi="Calibri"/>
          <w:color w:val="365B9D"/>
          <w:u w:color="365B9D"/>
          <w:shd w:val="clear" w:color="auto" w:fill="FFFFFF"/>
        </w:rPr>
        <w:t xml:space="preserve"> can provide instruments and if </w:t>
      </w:r>
      <w:r w:rsidR="00C76CBF">
        <w:rPr>
          <w:rFonts w:ascii="Calibri" w:hAnsi="Calibri"/>
          <w:color w:val="365B9D"/>
          <w:u w:color="365B9D"/>
          <w:shd w:val="clear" w:color="auto" w:fill="FFFFFF"/>
        </w:rPr>
        <w:t>necessary,</w:t>
      </w:r>
      <w:r>
        <w:rPr>
          <w:rFonts w:ascii="Calibri" w:hAnsi="Calibri"/>
          <w:color w:val="365B9D"/>
          <w:u w:color="365B9D"/>
          <w:shd w:val="clear" w:color="auto" w:fill="FFFFFF"/>
        </w:rPr>
        <w:t xml:space="preserve"> a laptop or iPad to access online lessons. Arrangements can be made for anyone who does not have access to the internet. Lessons will be 30</w:t>
      </w:r>
      <w:r w:rsidR="00CA3BA8">
        <w:rPr>
          <w:rFonts w:ascii="Calibri" w:hAnsi="Calibri"/>
          <w:color w:val="365B9D"/>
          <w:u w:color="365B9D"/>
          <w:shd w:val="clear" w:color="auto" w:fill="FFFFFF"/>
        </w:rPr>
        <w:t xml:space="preserve"> </w:t>
      </w:r>
      <w:r>
        <w:rPr>
          <w:rFonts w:ascii="Calibri" w:hAnsi="Calibri"/>
          <w:color w:val="365B9D"/>
          <w:u w:color="365B9D"/>
          <w:shd w:val="clear" w:color="auto" w:fill="FFFFFF"/>
        </w:rPr>
        <w:t>min</w:t>
      </w:r>
      <w:r w:rsidR="00CA3BA8">
        <w:rPr>
          <w:rFonts w:ascii="Calibri" w:hAnsi="Calibri"/>
          <w:color w:val="365B9D"/>
          <w:u w:color="365B9D"/>
          <w:shd w:val="clear" w:color="auto" w:fill="FFFFFF"/>
        </w:rPr>
        <w:t>ute</w:t>
      </w:r>
      <w:r>
        <w:rPr>
          <w:rFonts w:ascii="Calibri" w:hAnsi="Calibri"/>
          <w:color w:val="365B9D"/>
          <w:u w:color="365B9D"/>
          <w:shd w:val="clear" w:color="auto" w:fill="FFFFFF"/>
        </w:rPr>
        <w:t xml:space="preserve">s long and </w:t>
      </w:r>
      <w:r>
        <w:rPr>
          <w:rFonts w:ascii="Calibri" w:hAnsi="Calibri"/>
          <w:color w:val="365B9D"/>
          <w:u w:color="365B9D"/>
          <w:shd w:val="clear" w:color="auto" w:fill="FFFFFF"/>
        </w:rPr>
        <w:lastRenderedPageBreak/>
        <w:t>cost £</w:t>
      </w:r>
      <w:r w:rsidR="00C76CBF">
        <w:rPr>
          <w:rFonts w:ascii="Calibri" w:hAnsi="Calibri"/>
          <w:color w:val="365B9D"/>
          <w:u w:color="365B9D"/>
          <w:shd w:val="clear" w:color="auto" w:fill="FFFFFF"/>
        </w:rPr>
        <w:t>5</w:t>
      </w:r>
      <w:r>
        <w:rPr>
          <w:rFonts w:ascii="Calibri" w:hAnsi="Calibri"/>
          <w:color w:val="365B9D"/>
          <w:u w:color="365B9D"/>
          <w:shd w:val="clear" w:color="auto" w:fill="FFFFFF"/>
        </w:rPr>
        <w:t>.00 per lesson.  Arrangements can be made for anyone for whom finance would be a barrier, to access the lessons for free. Please email us at</w:t>
      </w:r>
      <w:r w:rsidR="00C76CBF">
        <w:rPr>
          <w:rFonts w:ascii="Calibri" w:hAnsi="Calibri"/>
          <w:color w:val="2F5496"/>
          <w:u w:color="365B9D"/>
          <w:shd w:val="clear" w:color="auto" w:fill="FFFFFF"/>
        </w:rPr>
        <w:t xml:space="preserve"> </w:t>
      </w:r>
      <w:hyperlink r:id="rId7" w:history="1">
        <w:r w:rsidR="004F60A5" w:rsidRPr="00ED26AB">
          <w:rPr>
            <w:rStyle w:val="Hyperlink"/>
            <w:rFonts w:ascii="Calibri" w:hAnsi="Calibri"/>
            <w:shd w:val="clear" w:color="auto" w:fill="FFFFFF"/>
          </w:rPr>
          <w:t>musictuitionfnt@gmail.com</w:t>
        </w:r>
      </w:hyperlink>
      <w:r w:rsidR="00C76CBF">
        <w:rPr>
          <w:rFonts w:ascii="Calibri" w:hAnsi="Calibri"/>
          <w:color w:val="2F5496"/>
          <w:u w:color="365B9D"/>
          <w:shd w:val="clear" w:color="auto" w:fill="FFFFFF"/>
        </w:rPr>
        <w:t xml:space="preserve"> </w:t>
      </w:r>
      <w:r>
        <w:rPr>
          <w:rStyle w:val="None"/>
          <w:rFonts w:ascii="Calibri" w:hAnsi="Calibri"/>
          <w:color w:val="365B9D"/>
          <w:u w:color="365B9D"/>
          <w:shd w:val="clear" w:color="auto" w:fill="FFFFFF"/>
        </w:rPr>
        <w:t xml:space="preserve">for more information.  </w:t>
      </w:r>
    </w:p>
    <w:p w14:paraId="4DE2F25E" w14:textId="77777777" w:rsidR="00CD5646" w:rsidRDefault="00CD5646">
      <w:pPr>
        <w:pStyle w:val="BodyA"/>
        <w:jc w:val="both"/>
        <w:rPr>
          <w:rStyle w:val="None"/>
          <w:color w:val="004C87"/>
          <w:u w:color="004C87"/>
        </w:rPr>
      </w:pPr>
    </w:p>
    <w:p w14:paraId="3A36FDDB" w14:textId="1C8E0DB6" w:rsidR="00CD5646" w:rsidRDefault="00CD5646">
      <w:pPr>
        <w:pStyle w:val="NormalWeb"/>
        <w:spacing w:before="0" w:after="0"/>
        <w:rPr>
          <w:rStyle w:val="None"/>
          <w:rFonts w:ascii="Calibri" w:eastAsia="Calibri" w:hAnsi="Calibri" w:cs="Calibri"/>
          <w:b/>
          <w:bCs/>
          <w:color w:val="004C87"/>
          <w:sz w:val="32"/>
          <w:szCs w:val="32"/>
          <w:u w:color="004C87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4B72B75" w14:textId="71CD924A" w:rsidR="00CD5646" w:rsidRPr="00636E57" w:rsidRDefault="00000000" w:rsidP="00636E57">
      <w:pPr>
        <w:pStyle w:val="NormalWeb"/>
        <w:spacing w:before="0" w:after="0"/>
        <w:rPr>
          <w:rStyle w:val="None"/>
          <w:rFonts w:ascii="Calibri" w:eastAsia="Calibri" w:hAnsi="Calibri" w:cs="Calibri"/>
          <w:b/>
          <w:bCs/>
          <w:color w:val="004C87"/>
          <w:sz w:val="32"/>
          <w:szCs w:val="32"/>
          <w:u w:color="004C87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one"/>
          <w:rFonts w:ascii="Calibri" w:hAnsi="Calibri"/>
          <w:b/>
          <w:bCs/>
          <w:color w:val="004C87"/>
          <w:sz w:val="32"/>
          <w:szCs w:val="32"/>
          <w:u w:color="004C87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About </w:t>
      </w:r>
      <w:proofErr w:type="spellStart"/>
      <w:r>
        <w:rPr>
          <w:rStyle w:val="None"/>
          <w:rFonts w:ascii="Calibri" w:hAnsi="Calibri"/>
          <w:b/>
          <w:bCs/>
          <w:color w:val="004C87"/>
          <w:sz w:val="32"/>
          <w:szCs w:val="32"/>
          <w:u w:color="004C87"/>
          <w14:textOutline w14:w="12700" w14:cap="flat" w14:cmpd="sng" w14:algn="ctr">
            <w14:noFill/>
            <w14:prstDash w14:val="solid"/>
            <w14:miter w14:lim="400000"/>
          </w14:textOutline>
        </w:rPr>
        <w:t>Fèis</w:t>
      </w:r>
      <w:proofErr w:type="spellEnd"/>
      <w:r>
        <w:rPr>
          <w:rStyle w:val="None"/>
          <w:rFonts w:ascii="Calibri" w:hAnsi="Calibri"/>
          <w:b/>
          <w:bCs/>
          <w:color w:val="004C87"/>
          <w:sz w:val="32"/>
          <w:szCs w:val="32"/>
          <w:u w:color="004C87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 </w:t>
      </w:r>
      <w:proofErr w:type="spellStart"/>
      <w:r>
        <w:rPr>
          <w:rStyle w:val="None"/>
          <w:rFonts w:ascii="Calibri" w:hAnsi="Calibri"/>
          <w:b/>
          <w:bCs/>
          <w:color w:val="004C87"/>
          <w:sz w:val="32"/>
          <w:szCs w:val="32"/>
          <w:u w:color="004C87"/>
          <w14:textOutline w14:w="12700" w14:cap="flat" w14:cmpd="sng" w14:algn="ctr">
            <w14:noFill/>
            <w14:prstDash w14:val="solid"/>
            <w14:miter w14:lim="400000"/>
          </w14:textOutline>
        </w:rPr>
        <w:t>Tairbeirt</w:t>
      </w:r>
      <w:proofErr w:type="spellEnd"/>
    </w:p>
    <w:p w14:paraId="120B00AC" w14:textId="30497AC5" w:rsidR="00CD5646" w:rsidRDefault="00000000">
      <w:pPr>
        <w:pStyle w:val="Default"/>
        <w:spacing w:before="0" w:after="240" w:line="240" w:lineRule="auto"/>
      </w:pPr>
      <w:r>
        <w:rPr>
          <w:rStyle w:val="None"/>
          <w:rFonts w:ascii="Calibri" w:hAnsi="Calibri"/>
          <w:color w:val="365B9D"/>
          <w:u w:color="365B9D"/>
          <w:shd w:val="clear" w:color="auto" w:fill="FFFFFF"/>
        </w:rPr>
        <w:t xml:space="preserve">We are a voluntary </w:t>
      </w:r>
      <w:proofErr w:type="spellStart"/>
      <w:r>
        <w:rPr>
          <w:rStyle w:val="None"/>
          <w:rFonts w:ascii="Calibri" w:hAnsi="Calibri"/>
          <w:color w:val="365B9D"/>
          <w:u w:color="365B9D"/>
          <w:shd w:val="clear" w:color="auto" w:fill="FFFFFF"/>
        </w:rPr>
        <w:t>organisation</w:t>
      </w:r>
      <w:proofErr w:type="spellEnd"/>
      <w:r>
        <w:rPr>
          <w:rStyle w:val="None"/>
          <w:rFonts w:ascii="Calibri" w:hAnsi="Calibri"/>
          <w:color w:val="365B9D"/>
          <w:u w:color="365B9D"/>
          <w:shd w:val="clear" w:color="auto" w:fill="FFFFFF"/>
        </w:rPr>
        <w:t xml:space="preserve"> that aims to offer access to, and participation by young people and adults, in top quality Gaelic arts tuition and performance throughout the Mid- Argyll and </w:t>
      </w:r>
      <w:proofErr w:type="spellStart"/>
      <w:r>
        <w:rPr>
          <w:rStyle w:val="None"/>
          <w:rFonts w:ascii="Calibri" w:hAnsi="Calibri"/>
          <w:color w:val="365B9D"/>
          <w:u w:color="365B9D"/>
          <w:shd w:val="clear" w:color="auto" w:fill="FFFFFF"/>
        </w:rPr>
        <w:t>Kintyre</w:t>
      </w:r>
      <w:proofErr w:type="spellEnd"/>
      <w:r>
        <w:rPr>
          <w:rStyle w:val="None"/>
          <w:rFonts w:ascii="Calibri" w:hAnsi="Calibri"/>
          <w:color w:val="365B9D"/>
          <w:u w:color="365B9D"/>
          <w:shd w:val="clear" w:color="auto" w:fill="FFFFFF"/>
        </w:rPr>
        <w:t xml:space="preserve"> area. This is mainly through a </w:t>
      </w:r>
      <w:proofErr w:type="spellStart"/>
      <w:r>
        <w:rPr>
          <w:rStyle w:val="None"/>
          <w:rFonts w:ascii="Calibri" w:hAnsi="Calibri"/>
          <w:color w:val="365B9D"/>
          <w:u w:color="365B9D"/>
          <w:shd w:val="clear" w:color="auto" w:fill="FFFFFF"/>
        </w:rPr>
        <w:t>programme</w:t>
      </w:r>
      <w:proofErr w:type="spellEnd"/>
      <w:r>
        <w:rPr>
          <w:rStyle w:val="None"/>
          <w:rFonts w:ascii="Calibri" w:hAnsi="Calibri"/>
          <w:color w:val="365B9D"/>
          <w:u w:color="365B9D"/>
          <w:shd w:val="clear" w:color="auto" w:fill="FFFFFF"/>
        </w:rPr>
        <w:t xml:space="preserve"> of community based traditional music tuition, with Gaelic language and culture at the heart of activities. </w:t>
      </w:r>
      <w:r w:rsidR="00C76CBF">
        <w:rPr>
          <w:rStyle w:val="None"/>
          <w:rFonts w:ascii="Calibri" w:hAnsi="Calibri"/>
          <w:color w:val="365B9D"/>
          <w:u w:color="365B9D"/>
          <w:shd w:val="clear" w:color="auto" w:fill="FFFFFF"/>
        </w:rPr>
        <w:t>Forty percent of</w:t>
      </w:r>
      <w:r>
        <w:rPr>
          <w:rStyle w:val="None"/>
          <w:rFonts w:ascii="Calibri" w:hAnsi="Calibri"/>
          <w:color w:val="365B9D"/>
          <w:u w:color="365B9D"/>
          <w:shd w:val="clear" w:color="auto" w:fill="FFFFFF"/>
        </w:rPr>
        <w:t xml:space="preserve"> our funding comes from </w:t>
      </w:r>
      <w:proofErr w:type="spellStart"/>
      <w:r>
        <w:rPr>
          <w:rStyle w:val="None"/>
          <w:rFonts w:ascii="Calibri" w:hAnsi="Calibri"/>
          <w:color w:val="365B9D"/>
          <w:u w:color="365B9D"/>
          <w:shd w:val="clear" w:color="auto" w:fill="FFFFFF"/>
        </w:rPr>
        <w:t>Fèisean</w:t>
      </w:r>
      <w:proofErr w:type="spellEnd"/>
      <w:r>
        <w:rPr>
          <w:rStyle w:val="None"/>
          <w:rFonts w:ascii="Calibri" w:hAnsi="Calibri"/>
          <w:color w:val="365B9D"/>
          <w:u w:color="365B9D"/>
          <w:shd w:val="clear" w:color="auto" w:fill="FFFFFF"/>
        </w:rPr>
        <w:t xml:space="preserve"> nan </w:t>
      </w:r>
      <w:proofErr w:type="spellStart"/>
      <w:r>
        <w:rPr>
          <w:rStyle w:val="None"/>
          <w:rFonts w:ascii="Calibri" w:hAnsi="Calibri"/>
          <w:color w:val="365B9D"/>
          <w:u w:color="365B9D"/>
          <w:shd w:val="clear" w:color="auto" w:fill="FFFFFF"/>
        </w:rPr>
        <w:t>Gàidheal</w:t>
      </w:r>
      <w:proofErr w:type="spellEnd"/>
      <w:r>
        <w:rPr>
          <w:rStyle w:val="None"/>
          <w:rFonts w:ascii="Calibri" w:hAnsi="Calibri"/>
          <w:color w:val="365B9D"/>
          <w:u w:color="365B9D"/>
          <w:shd w:val="clear" w:color="auto" w:fill="FFFFFF"/>
        </w:rPr>
        <w:t>, who we are a member of, as well as other local sources</w:t>
      </w:r>
      <w:r w:rsidR="00636E57">
        <w:rPr>
          <w:rStyle w:val="None"/>
          <w:rFonts w:ascii="Calibri" w:hAnsi="Calibri"/>
          <w:color w:val="365B9D"/>
          <w:u w:color="365B9D"/>
          <w:shd w:val="clear" w:color="auto" w:fill="FFFFFF"/>
        </w:rPr>
        <w:t>, such as Co-op Community Fund, Tesco Ba</w:t>
      </w:r>
      <w:r w:rsidR="00837D18">
        <w:rPr>
          <w:rStyle w:val="None"/>
          <w:rFonts w:ascii="Calibri" w:hAnsi="Calibri"/>
          <w:color w:val="365B9D"/>
          <w:u w:color="365B9D"/>
          <w:shd w:val="clear" w:color="auto" w:fill="FFFFFF"/>
        </w:rPr>
        <w:t>g</w:t>
      </w:r>
      <w:r w:rsidR="00636E57">
        <w:rPr>
          <w:rStyle w:val="None"/>
          <w:rFonts w:ascii="Calibri" w:hAnsi="Calibri"/>
          <w:color w:val="365B9D"/>
          <w:u w:color="365B9D"/>
          <w:shd w:val="clear" w:color="auto" w:fill="FFFFFF"/>
        </w:rPr>
        <w:t xml:space="preserve"> for Life and local wind farms.</w:t>
      </w:r>
    </w:p>
    <w:sectPr w:rsidR="00CD5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815B" w14:textId="77777777" w:rsidR="00EB5B1D" w:rsidRDefault="00EB5B1D">
      <w:r>
        <w:separator/>
      </w:r>
    </w:p>
  </w:endnote>
  <w:endnote w:type="continuationSeparator" w:id="0">
    <w:p w14:paraId="7E9EA797" w14:textId="77777777" w:rsidR="00EB5B1D" w:rsidRDefault="00EB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D62E" w14:textId="77777777" w:rsidR="000641E3" w:rsidRDefault="000641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FA61" w14:textId="77777777" w:rsidR="00CD5646" w:rsidRDefault="00000000">
    <w:pPr>
      <w:pStyle w:val="Footer"/>
    </w:pPr>
    <w:r>
      <w:tab/>
    </w:r>
    <w:r>
      <w:rPr>
        <w:noProof/>
      </w:rPr>
      <w:drawing>
        <wp:inline distT="0" distB="0" distL="0" distR="0" wp14:anchorId="18CBB466" wp14:editId="59D45D88">
          <wp:extent cx="6642100" cy="543560"/>
          <wp:effectExtent l="0" t="0" r="0" b="0"/>
          <wp:docPr id="1073741828" name="officeArt object" descr="TreòirRecipientLogo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TreòirRecipientLogos.png" descr="TreòirRecipientLogos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5435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C961" w14:textId="77777777" w:rsidR="000641E3" w:rsidRDefault="00064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2F3F" w14:textId="77777777" w:rsidR="00EB5B1D" w:rsidRDefault="00EB5B1D">
      <w:r>
        <w:separator/>
      </w:r>
    </w:p>
  </w:footnote>
  <w:footnote w:type="continuationSeparator" w:id="0">
    <w:p w14:paraId="07994C8E" w14:textId="77777777" w:rsidR="00EB5B1D" w:rsidRDefault="00EB5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EDAD" w14:textId="77777777" w:rsidR="000641E3" w:rsidRDefault="000641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5888" w14:textId="77777777" w:rsidR="00CD5646" w:rsidRDefault="00000000">
    <w:pPr>
      <w:pStyle w:val="Head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259BB2A" wp14:editId="776E3882">
              <wp:simplePos x="0" y="0"/>
              <wp:positionH relativeFrom="page">
                <wp:posOffset>5861239</wp:posOffset>
              </wp:positionH>
              <wp:positionV relativeFrom="page">
                <wp:posOffset>269259</wp:posOffset>
              </wp:positionV>
              <wp:extent cx="1374142" cy="1194605"/>
              <wp:effectExtent l="0" t="0" r="0" b="0"/>
              <wp:wrapNone/>
              <wp:docPr id="1073741826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4142" cy="1194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8A050E2" w14:textId="77777777" w:rsidR="00CD5646" w:rsidRDefault="00000000">
                          <w:pPr>
                            <w:pStyle w:val="BodyB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2342F6" wp14:editId="09CCB5C8">
                                <wp:extent cx="1125822" cy="1070200"/>
                                <wp:effectExtent l="0" t="0" r="0" b="0"/>
                                <wp:docPr id="1073741827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7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5822" cy="1070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9BB2A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2" style="position:absolute;margin-left:461.5pt;margin-top:21.2pt;width:108.2pt;height:94.0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" stroked="f" strokeweight="1pt">
              <v:stroke miterlimit="4"/>
              <v:textbox inset="1.2699mm,1.2699mm,1.2699mm,1.2699mm">
                <w:txbxContent>
                  <w:p w14:paraId="28A050E2" w14:textId="77777777" w:rsidR="00CD5646" w:rsidRDefault="00000000">
                    <w:pPr>
                      <w:pStyle w:val="BodyB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E2342F6" wp14:editId="09CCB5C8">
                          <wp:extent cx="1125822" cy="1070200"/>
                          <wp:effectExtent l="0" t="0" r="0" b="0"/>
                          <wp:docPr id="1073741827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7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25822" cy="1070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5A7AD5FA" wp14:editId="356FB050">
          <wp:extent cx="2892057" cy="991059"/>
          <wp:effectExtent l="0" t="0" r="0" b="0"/>
          <wp:docPr id="1073741825" name="officeArt object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png" descr="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92057" cy="9910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433C" w14:textId="77777777" w:rsidR="000641E3" w:rsidRDefault="00064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D3C1D"/>
    <w:multiLevelType w:val="hybridMultilevel"/>
    <w:tmpl w:val="B0DEB7EC"/>
    <w:styleLink w:val="ImportedStyle1"/>
    <w:lvl w:ilvl="0" w:tplc="6A8E32E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8A24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AEA9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F8E0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C0E7D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ACBE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C0E6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10185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26E8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44163B5"/>
    <w:multiLevelType w:val="hybridMultilevel"/>
    <w:tmpl w:val="B0DEB7EC"/>
    <w:numStyleLink w:val="ImportedStyle1"/>
  </w:abstractNum>
  <w:num w:numId="1" w16cid:durableId="1605071783">
    <w:abstractNumId w:val="0"/>
  </w:num>
  <w:num w:numId="2" w16cid:durableId="725496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46"/>
    <w:rsid w:val="00013F63"/>
    <w:rsid w:val="000641E3"/>
    <w:rsid w:val="004F60A5"/>
    <w:rsid w:val="00636E57"/>
    <w:rsid w:val="00741FDD"/>
    <w:rsid w:val="00837D18"/>
    <w:rsid w:val="008959E0"/>
    <w:rsid w:val="00C76CBF"/>
    <w:rsid w:val="00CA3BA8"/>
    <w:rsid w:val="00CD5646"/>
    <w:rsid w:val="00D05CAC"/>
    <w:rsid w:val="00EB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20BD2"/>
  <w15:docId w15:val="{8E265754-6665-4EE2-BF28-FF16A836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outline w:val="0"/>
      <w:color w:val="2F5496"/>
      <w:u w:val="single" w:color="2F5496"/>
      <w:shd w:val="clear" w:color="auto" w:fill="FFFFFF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6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usictuitionfnt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Scott_Truc Brailsford</cp:lastModifiedBy>
  <cp:revision>9</cp:revision>
  <cp:lastPrinted>2023-01-06T17:05:00Z</cp:lastPrinted>
  <dcterms:created xsi:type="dcterms:W3CDTF">2023-01-06T17:03:00Z</dcterms:created>
  <dcterms:modified xsi:type="dcterms:W3CDTF">2023-02-27T11:23:00Z</dcterms:modified>
</cp:coreProperties>
</file>